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99C" w:rsidRPr="00BC399C" w:rsidRDefault="00BC399C" w:rsidP="00BC399C">
      <w:pPr>
        <w:pStyle w:val="Default"/>
        <w:rPr>
          <w:b/>
          <w:bCs/>
          <w:color w:val="auto"/>
          <w:sz w:val="28"/>
          <w:szCs w:val="28"/>
        </w:rPr>
      </w:pPr>
      <w:r w:rsidRPr="00BC399C">
        <w:rPr>
          <w:b/>
          <w:bCs/>
          <w:color w:val="auto"/>
          <w:sz w:val="28"/>
          <w:szCs w:val="28"/>
        </w:rPr>
        <w:t xml:space="preserve">Our child protection policy </w:t>
      </w:r>
    </w:p>
    <w:p w:rsidR="00BC399C" w:rsidRPr="00BC399C" w:rsidRDefault="00BC399C" w:rsidP="00BC399C">
      <w:pPr>
        <w:pStyle w:val="Default"/>
        <w:rPr>
          <w:color w:val="auto"/>
          <w:sz w:val="28"/>
          <w:szCs w:val="28"/>
        </w:rPr>
      </w:pPr>
    </w:p>
    <w:p w:rsidR="00BC399C" w:rsidRPr="009D5746" w:rsidRDefault="00BC399C" w:rsidP="00BC399C">
      <w:pPr>
        <w:pStyle w:val="Default"/>
        <w:rPr>
          <w:color w:val="auto"/>
          <w:sz w:val="22"/>
          <w:szCs w:val="22"/>
        </w:rPr>
      </w:pPr>
      <w:r w:rsidRPr="009D5746">
        <w:rPr>
          <w:color w:val="auto"/>
          <w:sz w:val="22"/>
          <w:szCs w:val="22"/>
        </w:rPr>
        <w:t xml:space="preserve">This policy applies to all those involved with COS Musical Theatre, including members, volunteers, cast members or anyone working on behalf of COS Musical Theatre. </w:t>
      </w:r>
    </w:p>
    <w:p w:rsidR="00BC399C" w:rsidRPr="009D5746" w:rsidRDefault="00BC399C" w:rsidP="00BC399C">
      <w:pPr>
        <w:pStyle w:val="Default"/>
        <w:rPr>
          <w:color w:val="auto"/>
          <w:sz w:val="22"/>
          <w:szCs w:val="22"/>
        </w:rPr>
      </w:pPr>
    </w:p>
    <w:p w:rsidR="00BC399C" w:rsidRPr="009D5746" w:rsidRDefault="00BC399C" w:rsidP="00D77E2D">
      <w:pPr>
        <w:autoSpaceDE w:val="0"/>
        <w:autoSpaceDN w:val="0"/>
        <w:adjustRightInd w:val="0"/>
        <w:rPr>
          <w:rFonts w:ascii="Arial" w:hAnsi="Arial" w:cs="Arial"/>
          <w:sz w:val="22"/>
          <w:szCs w:val="22"/>
          <w:lang w:bidi="ar-SA"/>
        </w:rPr>
      </w:pPr>
      <w:r w:rsidRPr="009D5746">
        <w:rPr>
          <w:rFonts w:ascii="Arial" w:hAnsi="Arial" w:cs="Arial"/>
          <w:sz w:val="22"/>
          <w:szCs w:val="22"/>
          <w:lang w:bidi="ar-SA"/>
        </w:rPr>
        <w:t>COS Musical Theatre recognises that taking part in theatre performances can improve confidence and self esteem and is committed to ensuring that the protection of children within the rehearsal and theatre environment, including personal welfare and health and safety, is a priority</w:t>
      </w:r>
    </w:p>
    <w:p w:rsidR="00BC399C" w:rsidRPr="009D5746" w:rsidRDefault="00BC399C" w:rsidP="00BC399C">
      <w:pPr>
        <w:pStyle w:val="Default"/>
        <w:rPr>
          <w:color w:val="auto"/>
          <w:sz w:val="22"/>
          <w:szCs w:val="22"/>
        </w:rPr>
      </w:pPr>
    </w:p>
    <w:p w:rsidR="00BC399C" w:rsidRPr="009D5746" w:rsidRDefault="00BC399C" w:rsidP="00BC399C">
      <w:pPr>
        <w:pStyle w:val="Default"/>
        <w:rPr>
          <w:color w:val="auto"/>
          <w:sz w:val="22"/>
          <w:szCs w:val="22"/>
        </w:rPr>
      </w:pPr>
      <w:r w:rsidRPr="009D5746">
        <w:rPr>
          <w:b/>
          <w:bCs/>
          <w:color w:val="auto"/>
          <w:sz w:val="22"/>
          <w:szCs w:val="22"/>
        </w:rPr>
        <w:t xml:space="preserve">The purpose of this policy: </w:t>
      </w:r>
    </w:p>
    <w:p w:rsidR="00BC399C" w:rsidRPr="009D5746" w:rsidRDefault="00BC399C" w:rsidP="00D77E2D">
      <w:pPr>
        <w:pStyle w:val="Default"/>
        <w:spacing w:after="339"/>
        <w:rPr>
          <w:color w:val="auto"/>
          <w:sz w:val="22"/>
          <w:szCs w:val="22"/>
        </w:rPr>
      </w:pPr>
      <w:proofErr w:type="gramStart"/>
      <w:r w:rsidRPr="009D5746">
        <w:rPr>
          <w:color w:val="auto"/>
          <w:sz w:val="22"/>
          <w:szCs w:val="22"/>
        </w:rPr>
        <w:t>to</w:t>
      </w:r>
      <w:proofErr w:type="gramEnd"/>
      <w:r w:rsidRPr="009D5746">
        <w:rPr>
          <w:color w:val="auto"/>
          <w:sz w:val="22"/>
          <w:szCs w:val="22"/>
        </w:rPr>
        <w:t xml:space="preserve"> protect children and young people who take part in COS Musical Theatre Productions</w:t>
      </w:r>
      <w:r w:rsidRPr="009D5746">
        <w:rPr>
          <w:color w:val="auto"/>
          <w:sz w:val="22"/>
          <w:szCs w:val="22"/>
        </w:rPr>
        <w:br/>
        <w:t>to provide members and volunteers with the overarching principles that guide ou</w:t>
      </w:r>
      <w:r w:rsidR="009D5746">
        <w:rPr>
          <w:color w:val="auto"/>
          <w:sz w:val="22"/>
          <w:szCs w:val="22"/>
        </w:rPr>
        <w:t>r approach to child protection.</w:t>
      </w:r>
    </w:p>
    <w:p w:rsidR="00BC399C" w:rsidRPr="009D5746" w:rsidRDefault="00BC399C" w:rsidP="00BC399C">
      <w:pPr>
        <w:pStyle w:val="Default"/>
        <w:rPr>
          <w:color w:val="auto"/>
          <w:sz w:val="22"/>
          <w:szCs w:val="22"/>
        </w:rPr>
      </w:pPr>
      <w:r w:rsidRPr="009D5746">
        <w:rPr>
          <w:color w:val="auto"/>
          <w:sz w:val="22"/>
          <w:szCs w:val="22"/>
        </w:rPr>
        <w:t xml:space="preserve">COS Musical Theatre believes that a child or young person should never experience abuse of any kind. We have a responsibility to promote the welfare of all children and young people and to keep them safe. We are committed to practice in a way that protects them. </w:t>
      </w:r>
      <w:r w:rsidRPr="009D5746">
        <w:rPr>
          <w:color w:val="auto"/>
          <w:sz w:val="22"/>
          <w:szCs w:val="22"/>
        </w:rPr>
        <w:br/>
      </w:r>
    </w:p>
    <w:p w:rsidR="00BC399C" w:rsidRPr="009D5746" w:rsidRDefault="00BC399C" w:rsidP="00BC399C">
      <w:pPr>
        <w:pStyle w:val="Default"/>
        <w:rPr>
          <w:color w:val="auto"/>
          <w:sz w:val="22"/>
          <w:szCs w:val="22"/>
        </w:rPr>
      </w:pPr>
      <w:r w:rsidRPr="009D5746">
        <w:rPr>
          <w:b/>
          <w:bCs/>
          <w:color w:val="auto"/>
          <w:sz w:val="22"/>
          <w:szCs w:val="22"/>
        </w:rPr>
        <w:t xml:space="preserve">Legal framework </w:t>
      </w:r>
    </w:p>
    <w:p w:rsidR="00BC399C" w:rsidRPr="009D5746" w:rsidRDefault="00BC399C" w:rsidP="00BC399C">
      <w:pPr>
        <w:pStyle w:val="Default"/>
        <w:rPr>
          <w:color w:val="auto"/>
          <w:sz w:val="22"/>
          <w:szCs w:val="22"/>
        </w:rPr>
      </w:pPr>
      <w:r w:rsidRPr="009D5746">
        <w:rPr>
          <w:color w:val="auto"/>
          <w:sz w:val="22"/>
          <w:szCs w:val="22"/>
        </w:rPr>
        <w:t xml:space="preserve">This policy has been drawn up on the basis of law and guidance that seeks to protect children, namely: </w:t>
      </w:r>
    </w:p>
    <w:p w:rsidR="00BC399C" w:rsidRPr="009D5746" w:rsidRDefault="00BC399C" w:rsidP="00BC399C">
      <w:pPr>
        <w:pStyle w:val="Default"/>
        <w:numPr>
          <w:ilvl w:val="0"/>
          <w:numId w:val="2"/>
        </w:numPr>
        <w:spacing w:after="50"/>
        <w:rPr>
          <w:color w:val="auto"/>
          <w:sz w:val="22"/>
          <w:szCs w:val="22"/>
        </w:rPr>
      </w:pPr>
      <w:r w:rsidRPr="009D5746">
        <w:rPr>
          <w:color w:val="auto"/>
          <w:sz w:val="22"/>
          <w:szCs w:val="22"/>
        </w:rPr>
        <w:t xml:space="preserve">Children Act 1989 </w:t>
      </w:r>
    </w:p>
    <w:p w:rsidR="00BC399C" w:rsidRPr="009D5746" w:rsidRDefault="00BC399C" w:rsidP="00BC399C">
      <w:pPr>
        <w:pStyle w:val="Default"/>
        <w:numPr>
          <w:ilvl w:val="0"/>
          <w:numId w:val="2"/>
        </w:numPr>
        <w:spacing w:after="50"/>
        <w:rPr>
          <w:color w:val="auto"/>
          <w:sz w:val="22"/>
          <w:szCs w:val="22"/>
        </w:rPr>
      </w:pPr>
      <w:r w:rsidRPr="009D5746">
        <w:rPr>
          <w:color w:val="auto"/>
          <w:sz w:val="22"/>
          <w:szCs w:val="22"/>
        </w:rPr>
        <w:t xml:space="preserve">United Convention of the Rights of the Child 1991 </w:t>
      </w:r>
    </w:p>
    <w:p w:rsidR="00BC399C" w:rsidRPr="009D5746" w:rsidRDefault="00BC399C" w:rsidP="00BC399C">
      <w:pPr>
        <w:pStyle w:val="Default"/>
        <w:numPr>
          <w:ilvl w:val="0"/>
          <w:numId w:val="2"/>
        </w:numPr>
        <w:spacing w:after="50"/>
        <w:rPr>
          <w:color w:val="auto"/>
          <w:sz w:val="22"/>
          <w:szCs w:val="22"/>
        </w:rPr>
      </w:pPr>
      <w:r w:rsidRPr="009D5746">
        <w:rPr>
          <w:color w:val="auto"/>
          <w:sz w:val="22"/>
          <w:szCs w:val="22"/>
        </w:rPr>
        <w:t xml:space="preserve">Data Protection Act 1998 </w:t>
      </w:r>
    </w:p>
    <w:p w:rsidR="00BC399C" w:rsidRPr="009D5746" w:rsidRDefault="00BC399C" w:rsidP="00BC399C">
      <w:pPr>
        <w:pStyle w:val="Default"/>
        <w:numPr>
          <w:ilvl w:val="0"/>
          <w:numId w:val="2"/>
        </w:numPr>
        <w:spacing w:after="50"/>
        <w:rPr>
          <w:color w:val="auto"/>
          <w:sz w:val="22"/>
          <w:szCs w:val="22"/>
        </w:rPr>
      </w:pPr>
      <w:r w:rsidRPr="009D5746">
        <w:rPr>
          <w:color w:val="auto"/>
          <w:sz w:val="22"/>
          <w:szCs w:val="22"/>
        </w:rPr>
        <w:t xml:space="preserve">Sexual Offences Act 2003 </w:t>
      </w:r>
    </w:p>
    <w:p w:rsidR="00BC399C" w:rsidRPr="009D5746" w:rsidRDefault="00BC399C" w:rsidP="00BC399C">
      <w:pPr>
        <w:pStyle w:val="Default"/>
        <w:numPr>
          <w:ilvl w:val="0"/>
          <w:numId w:val="2"/>
        </w:numPr>
        <w:spacing w:after="50"/>
        <w:rPr>
          <w:color w:val="auto"/>
          <w:sz w:val="22"/>
          <w:szCs w:val="22"/>
        </w:rPr>
      </w:pPr>
      <w:r w:rsidRPr="009D5746">
        <w:rPr>
          <w:color w:val="auto"/>
          <w:sz w:val="22"/>
          <w:szCs w:val="22"/>
        </w:rPr>
        <w:t xml:space="preserve">Children Act 2004 </w:t>
      </w:r>
    </w:p>
    <w:p w:rsidR="00BC399C" w:rsidRPr="009D5746" w:rsidRDefault="00BC399C" w:rsidP="00BC399C">
      <w:pPr>
        <w:pStyle w:val="Default"/>
        <w:numPr>
          <w:ilvl w:val="0"/>
          <w:numId w:val="2"/>
        </w:numPr>
        <w:spacing w:after="50"/>
        <w:rPr>
          <w:color w:val="auto"/>
          <w:sz w:val="22"/>
          <w:szCs w:val="22"/>
        </w:rPr>
      </w:pPr>
      <w:r w:rsidRPr="009D5746">
        <w:rPr>
          <w:color w:val="auto"/>
          <w:sz w:val="22"/>
          <w:szCs w:val="22"/>
        </w:rPr>
        <w:t xml:space="preserve">Protection of Freedoms Act 2012 </w:t>
      </w:r>
    </w:p>
    <w:p w:rsidR="00BC399C" w:rsidRPr="009D5746" w:rsidRDefault="006434A6" w:rsidP="00BC399C">
      <w:pPr>
        <w:pStyle w:val="Default"/>
        <w:numPr>
          <w:ilvl w:val="0"/>
          <w:numId w:val="2"/>
        </w:numPr>
        <w:rPr>
          <w:color w:val="auto"/>
          <w:sz w:val="22"/>
          <w:szCs w:val="22"/>
        </w:rPr>
      </w:pPr>
      <w:r w:rsidRPr="009D5746">
        <w:rPr>
          <w:color w:val="auto"/>
          <w:sz w:val="22"/>
          <w:szCs w:val="22"/>
        </w:rPr>
        <w:t>Children and Families Act 2014</w:t>
      </w:r>
    </w:p>
    <w:p w:rsidR="006434A6" w:rsidRPr="009D5746" w:rsidRDefault="006434A6" w:rsidP="00BC399C">
      <w:pPr>
        <w:pStyle w:val="Default"/>
        <w:numPr>
          <w:ilvl w:val="0"/>
          <w:numId w:val="2"/>
        </w:numPr>
        <w:rPr>
          <w:color w:val="auto"/>
          <w:sz w:val="22"/>
          <w:szCs w:val="22"/>
        </w:rPr>
      </w:pPr>
      <w:r w:rsidRPr="009D5746">
        <w:rPr>
          <w:color w:val="auto"/>
          <w:sz w:val="22"/>
          <w:szCs w:val="22"/>
        </w:rPr>
        <w:t>Working together to safeguard children: a guide to inter-agency working to safeguard and promote the welfare of children HM Government 2015</w:t>
      </w:r>
    </w:p>
    <w:p w:rsidR="006434A6" w:rsidRPr="009D5746" w:rsidRDefault="006434A6" w:rsidP="006434A6">
      <w:pPr>
        <w:pStyle w:val="Default"/>
        <w:ind w:left="720"/>
        <w:rPr>
          <w:color w:val="auto"/>
          <w:sz w:val="22"/>
          <w:szCs w:val="22"/>
        </w:rPr>
      </w:pPr>
    </w:p>
    <w:p w:rsidR="00BC399C" w:rsidRPr="009D5746" w:rsidRDefault="00BC399C" w:rsidP="00BC399C">
      <w:pPr>
        <w:pStyle w:val="Default"/>
        <w:rPr>
          <w:color w:val="auto"/>
          <w:sz w:val="22"/>
          <w:szCs w:val="22"/>
        </w:rPr>
      </w:pPr>
    </w:p>
    <w:p w:rsidR="00BC399C" w:rsidRPr="009D5746" w:rsidRDefault="00BC399C" w:rsidP="00BC399C">
      <w:pPr>
        <w:rPr>
          <w:rFonts w:ascii="Arial" w:hAnsi="Arial" w:cs="Arial"/>
          <w:sz w:val="22"/>
          <w:szCs w:val="22"/>
        </w:rPr>
      </w:pPr>
      <w:r w:rsidRPr="009D5746">
        <w:rPr>
          <w:rFonts w:ascii="Arial" w:hAnsi="Arial" w:cs="Arial"/>
          <w:sz w:val="22"/>
          <w:szCs w:val="22"/>
        </w:rPr>
        <w:t>We recognise that:</w:t>
      </w:r>
    </w:p>
    <w:p w:rsidR="00BC399C" w:rsidRPr="009D5746" w:rsidRDefault="00BC399C" w:rsidP="00BC399C">
      <w:pPr>
        <w:pStyle w:val="ListParagraph"/>
        <w:numPr>
          <w:ilvl w:val="0"/>
          <w:numId w:val="5"/>
        </w:numPr>
        <w:rPr>
          <w:rFonts w:ascii="Arial" w:hAnsi="Arial" w:cs="Arial"/>
          <w:sz w:val="22"/>
          <w:szCs w:val="22"/>
        </w:rPr>
      </w:pPr>
      <w:r w:rsidRPr="009D5746">
        <w:rPr>
          <w:rFonts w:ascii="Arial" w:hAnsi="Arial" w:cs="Arial"/>
          <w:sz w:val="22"/>
          <w:szCs w:val="22"/>
        </w:rPr>
        <w:t>the welfare of the child is paramount, as enshrined in the Children Act 1989</w:t>
      </w:r>
    </w:p>
    <w:p w:rsidR="00BC399C" w:rsidRPr="009D5746" w:rsidRDefault="00BC399C" w:rsidP="00BC399C">
      <w:pPr>
        <w:pStyle w:val="ListParagraph"/>
        <w:numPr>
          <w:ilvl w:val="0"/>
          <w:numId w:val="5"/>
        </w:numPr>
        <w:rPr>
          <w:rFonts w:ascii="Arial" w:hAnsi="Arial" w:cs="Arial"/>
          <w:sz w:val="22"/>
          <w:szCs w:val="22"/>
        </w:rPr>
      </w:pPr>
      <w:r w:rsidRPr="009D5746">
        <w:rPr>
          <w:rFonts w:ascii="Arial" w:hAnsi="Arial" w:cs="Arial"/>
          <w:sz w:val="22"/>
          <w:szCs w:val="22"/>
        </w:rPr>
        <w:t>all children, regardless of age, disability, gender, racial heritage, religious belief, sexual orientation or identity, have a right to equal protection from all types of harm or abuse</w:t>
      </w:r>
    </w:p>
    <w:p w:rsidR="00BC399C" w:rsidRPr="009D5746" w:rsidRDefault="00BC399C" w:rsidP="00BC399C">
      <w:pPr>
        <w:pStyle w:val="ListParagraph"/>
        <w:numPr>
          <w:ilvl w:val="0"/>
          <w:numId w:val="5"/>
        </w:numPr>
        <w:rPr>
          <w:rFonts w:ascii="Arial" w:hAnsi="Arial" w:cs="Arial"/>
          <w:sz w:val="22"/>
          <w:szCs w:val="22"/>
        </w:rPr>
      </w:pPr>
      <w:r w:rsidRPr="009D5746">
        <w:rPr>
          <w:rFonts w:ascii="Arial" w:hAnsi="Arial" w:cs="Arial"/>
          <w:sz w:val="22"/>
          <w:szCs w:val="22"/>
        </w:rPr>
        <w:t>some children are additionally vulnerable because of the impact of previous experiences, their level of dependency, communication needs or other issues</w:t>
      </w:r>
    </w:p>
    <w:p w:rsidR="00BC399C" w:rsidRPr="009D5746" w:rsidRDefault="00BC399C" w:rsidP="00BC399C">
      <w:pPr>
        <w:pStyle w:val="ListParagraph"/>
        <w:numPr>
          <w:ilvl w:val="0"/>
          <w:numId w:val="5"/>
        </w:numPr>
        <w:rPr>
          <w:rFonts w:ascii="Arial" w:hAnsi="Arial" w:cs="Arial"/>
          <w:sz w:val="22"/>
          <w:szCs w:val="22"/>
        </w:rPr>
      </w:pPr>
      <w:proofErr w:type="gramStart"/>
      <w:r w:rsidRPr="009D5746">
        <w:rPr>
          <w:rFonts w:ascii="Arial" w:hAnsi="Arial" w:cs="Arial"/>
          <w:sz w:val="22"/>
          <w:szCs w:val="22"/>
        </w:rPr>
        <w:t>working</w:t>
      </w:r>
      <w:proofErr w:type="gramEnd"/>
      <w:r w:rsidRPr="009D5746">
        <w:rPr>
          <w:rFonts w:ascii="Arial" w:hAnsi="Arial" w:cs="Arial"/>
          <w:sz w:val="22"/>
          <w:szCs w:val="22"/>
        </w:rPr>
        <w:t xml:space="preserve"> in partnership with children, young people, their parents, carers and other agencies is essential in promoting young people’s welfare.</w:t>
      </w:r>
    </w:p>
    <w:p w:rsidR="00BC399C" w:rsidRPr="009D5746" w:rsidRDefault="00BC399C" w:rsidP="00BC399C">
      <w:pPr>
        <w:rPr>
          <w:rFonts w:ascii="Arial" w:hAnsi="Arial" w:cs="Arial"/>
          <w:sz w:val="22"/>
          <w:szCs w:val="22"/>
        </w:rPr>
      </w:pPr>
    </w:p>
    <w:p w:rsidR="00BC399C" w:rsidRPr="009D5746" w:rsidRDefault="00BC399C" w:rsidP="00BC399C">
      <w:pPr>
        <w:rPr>
          <w:rFonts w:ascii="Arial" w:hAnsi="Arial" w:cs="Arial"/>
          <w:sz w:val="22"/>
          <w:szCs w:val="22"/>
        </w:rPr>
      </w:pPr>
      <w:r w:rsidRPr="009D5746">
        <w:rPr>
          <w:rFonts w:ascii="Arial" w:hAnsi="Arial" w:cs="Arial"/>
          <w:sz w:val="22"/>
          <w:szCs w:val="22"/>
        </w:rPr>
        <w:t>We will seek to keep children and young people safe by:</w:t>
      </w:r>
    </w:p>
    <w:p w:rsidR="00BC399C" w:rsidRPr="009D5746" w:rsidRDefault="00BC399C" w:rsidP="00BC399C">
      <w:pPr>
        <w:pStyle w:val="ListParagraph"/>
        <w:numPr>
          <w:ilvl w:val="0"/>
          <w:numId w:val="1"/>
        </w:numPr>
        <w:rPr>
          <w:rFonts w:ascii="Arial" w:hAnsi="Arial" w:cs="Arial"/>
          <w:sz w:val="22"/>
          <w:szCs w:val="22"/>
        </w:rPr>
      </w:pPr>
      <w:r w:rsidRPr="009D5746">
        <w:rPr>
          <w:rFonts w:ascii="Arial" w:hAnsi="Arial" w:cs="Arial"/>
          <w:sz w:val="22"/>
          <w:szCs w:val="22"/>
        </w:rPr>
        <w:t>valuing them, listening to and respecting them</w:t>
      </w:r>
    </w:p>
    <w:p w:rsidR="00BC399C" w:rsidRPr="009D5746" w:rsidRDefault="00BC399C" w:rsidP="00BC399C">
      <w:pPr>
        <w:pStyle w:val="ListParagraph"/>
        <w:numPr>
          <w:ilvl w:val="0"/>
          <w:numId w:val="1"/>
        </w:numPr>
        <w:rPr>
          <w:rFonts w:ascii="Arial" w:hAnsi="Arial" w:cs="Arial"/>
          <w:sz w:val="22"/>
          <w:szCs w:val="22"/>
        </w:rPr>
      </w:pPr>
      <w:r w:rsidRPr="009D5746">
        <w:rPr>
          <w:rFonts w:ascii="Arial" w:hAnsi="Arial" w:cs="Arial"/>
          <w:sz w:val="22"/>
          <w:szCs w:val="22"/>
        </w:rPr>
        <w:t>adopting child protection practices through procedures and a code of conduct for volunteers</w:t>
      </w:r>
    </w:p>
    <w:p w:rsidR="009D5746" w:rsidRPr="009D5746" w:rsidRDefault="009D5746" w:rsidP="00BC399C">
      <w:pPr>
        <w:pStyle w:val="ListParagraph"/>
        <w:numPr>
          <w:ilvl w:val="0"/>
          <w:numId w:val="1"/>
        </w:numPr>
        <w:rPr>
          <w:rFonts w:ascii="Arial" w:hAnsi="Arial" w:cs="Arial"/>
          <w:sz w:val="22"/>
          <w:szCs w:val="22"/>
        </w:rPr>
      </w:pPr>
      <w:r w:rsidRPr="009D5746">
        <w:rPr>
          <w:rFonts w:ascii="Arial" w:hAnsi="Arial" w:cs="Arial"/>
          <w:sz w:val="22"/>
          <w:szCs w:val="22"/>
        </w:rPr>
        <w:t xml:space="preserve">appointing a Designated Safeguarding Officer for children  and a Deputy </w:t>
      </w:r>
    </w:p>
    <w:p w:rsidR="00BC399C" w:rsidRPr="009D5746" w:rsidRDefault="00BC399C" w:rsidP="00BC399C">
      <w:pPr>
        <w:pStyle w:val="ListParagraph"/>
        <w:numPr>
          <w:ilvl w:val="0"/>
          <w:numId w:val="1"/>
        </w:numPr>
        <w:rPr>
          <w:rFonts w:ascii="Arial" w:hAnsi="Arial" w:cs="Arial"/>
          <w:sz w:val="22"/>
          <w:szCs w:val="22"/>
        </w:rPr>
      </w:pPr>
      <w:r w:rsidRPr="009D5746">
        <w:rPr>
          <w:rFonts w:ascii="Arial" w:hAnsi="Arial" w:cs="Arial"/>
          <w:sz w:val="22"/>
          <w:szCs w:val="22"/>
        </w:rPr>
        <w:t>providing effective management for  volunteers through supervision, support and training</w:t>
      </w:r>
    </w:p>
    <w:p w:rsidR="00BC399C" w:rsidRPr="009D5746" w:rsidRDefault="00BC399C" w:rsidP="00BC399C">
      <w:pPr>
        <w:pStyle w:val="ListParagraph"/>
        <w:numPr>
          <w:ilvl w:val="0"/>
          <w:numId w:val="1"/>
        </w:numPr>
        <w:rPr>
          <w:rFonts w:ascii="Arial" w:hAnsi="Arial" w:cs="Arial"/>
          <w:sz w:val="22"/>
          <w:szCs w:val="22"/>
        </w:rPr>
      </w:pPr>
      <w:r w:rsidRPr="009D5746">
        <w:rPr>
          <w:rFonts w:ascii="Arial" w:hAnsi="Arial" w:cs="Arial"/>
          <w:sz w:val="22"/>
          <w:szCs w:val="22"/>
        </w:rPr>
        <w:t>volunteers safely, ensuring all necessary checks are made</w:t>
      </w:r>
    </w:p>
    <w:p w:rsidR="00BC399C" w:rsidRPr="009D5746" w:rsidRDefault="00BC399C" w:rsidP="00BC399C">
      <w:pPr>
        <w:pStyle w:val="ListParagraph"/>
        <w:numPr>
          <w:ilvl w:val="0"/>
          <w:numId w:val="1"/>
        </w:numPr>
        <w:rPr>
          <w:rFonts w:ascii="Arial" w:hAnsi="Arial" w:cs="Arial"/>
          <w:sz w:val="22"/>
          <w:szCs w:val="22"/>
        </w:rPr>
      </w:pPr>
      <w:r w:rsidRPr="009D5746">
        <w:rPr>
          <w:rFonts w:ascii="Arial" w:hAnsi="Arial" w:cs="Arial"/>
          <w:sz w:val="22"/>
          <w:szCs w:val="22"/>
        </w:rPr>
        <w:t>sharing information about child protection and good practice with children, parents, and volunteers</w:t>
      </w:r>
    </w:p>
    <w:p w:rsidR="00BC399C" w:rsidRPr="009D5746" w:rsidRDefault="00BC399C" w:rsidP="00BC399C">
      <w:pPr>
        <w:pStyle w:val="ListParagraph"/>
        <w:numPr>
          <w:ilvl w:val="0"/>
          <w:numId w:val="1"/>
        </w:numPr>
        <w:rPr>
          <w:rFonts w:ascii="Arial" w:hAnsi="Arial" w:cs="Arial"/>
          <w:sz w:val="22"/>
          <w:szCs w:val="22"/>
        </w:rPr>
      </w:pPr>
      <w:proofErr w:type="gramStart"/>
      <w:r w:rsidRPr="009D5746">
        <w:rPr>
          <w:rFonts w:ascii="Arial" w:hAnsi="Arial" w:cs="Arial"/>
          <w:sz w:val="22"/>
          <w:szCs w:val="22"/>
        </w:rPr>
        <w:t>sharing</w:t>
      </w:r>
      <w:proofErr w:type="gramEnd"/>
      <w:r w:rsidRPr="009D5746">
        <w:rPr>
          <w:rFonts w:ascii="Arial" w:hAnsi="Arial" w:cs="Arial"/>
          <w:sz w:val="22"/>
          <w:szCs w:val="22"/>
        </w:rPr>
        <w:t xml:space="preserve"> concerns with agencies who need to know, and involving parents and children appropriately.</w:t>
      </w:r>
    </w:p>
    <w:p w:rsidR="009D5746" w:rsidRPr="009D5746" w:rsidRDefault="009D5746" w:rsidP="00BC399C">
      <w:pPr>
        <w:pStyle w:val="ListParagraph"/>
        <w:numPr>
          <w:ilvl w:val="0"/>
          <w:numId w:val="1"/>
        </w:numPr>
        <w:rPr>
          <w:rFonts w:ascii="Arial" w:hAnsi="Arial" w:cs="Arial"/>
          <w:sz w:val="22"/>
          <w:szCs w:val="22"/>
        </w:rPr>
      </w:pPr>
      <w:r w:rsidRPr="009D5746">
        <w:rPr>
          <w:rFonts w:ascii="Arial" w:hAnsi="Arial" w:cs="Arial"/>
          <w:sz w:val="22"/>
          <w:szCs w:val="22"/>
        </w:rPr>
        <w:t>recording and storing information securely and appropriately</w:t>
      </w:r>
    </w:p>
    <w:p w:rsidR="009D5746" w:rsidRPr="009D5746" w:rsidRDefault="009D5746" w:rsidP="00BC399C">
      <w:pPr>
        <w:pStyle w:val="ListParagraph"/>
        <w:numPr>
          <w:ilvl w:val="0"/>
          <w:numId w:val="1"/>
        </w:numPr>
        <w:rPr>
          <w:rFonts w:ascii="Arial" w:hAnsi="Arial" w:cs="Arial"/>
          <w:sz w:val="22"/>
          <w:szCs w:val="22"/>
        </w:rPr>
      </w:pPr>
      <w:proofErr w:type="gramStart"/>
      <w:r w:rsidRPr="009D5746">
        <w:rPr>
          <w:rFonts w:ascii="Arial" w:hAnsi="Arial" w:cs="Arial"/>
          <w:sz w:val="22"/>
          <w:szCs w:val="22"/>
        </w:rPr>
        <w:t>ensuring</w:t>
      </w:r>
      <w:proofErr w:type="gramEnd"/>
      <w:r w:rsidRPr="009D5746">
        <w:rPr>
          <w:rFonts w:ascii="Arial" w:hAnsi="Arial" w:cs="Arial"/>
          <w:sz w:val="22"/>
          <w:szCs w:val="22"/>
        </w:rPr>
        <w:t xml:space="preserve"> we have effective complaints and whistleblowing measures in place.</w:t>
      </w:r>
    </w:p>
    <w:p w:rsidR="00BC399C" w:rsidRPr="009D5746" w:rsidRDefault="00BC399C" w:rsidP="00BC399C">
      <w:pPr>
        <w:rPr>
          <w:rFonts w:ascii="Arial" w:hAnsi="Arial" w:cs="Arial"/>
          <w:sz w:val="22"/>
          <w:szCs w:val="22"/>
        </w:rPr>
      </w:pPr>
    </w:p>
    <w:p w:rsidR="009D5746" w:rsidRDefault="009D5746" w:rsidP="00BC399C">
      <w:pPr>
        <w:rPr>
          <w:rFonts w:ascii="Arial" w:hAnsi="Arial" w:cs="Arial"/>
          <w:sz w:val="22"/>
          <w:szCs w:val="22"/>
        </w:rPr>
      </w:pPr>
    </w:p>
    <w:p w:rsidR="009D5746" w:rsidRDefault="009D5746" w:rsidP="00BC399C">
      <w:pPr>
        <w:rPr>
          <w:rFonts w:ascii="Arial" w:hAnsi="Arial" w:cs="Arial"/>
          <w:sz w:val="22"/>
          <w:szCs w:val="22"/>
        </w:rPr>
      </w:pPr>
    </w:p>
    <w:p w:rsidR="009D5746" w:rsidRDefault="009D5746" w:rsidP="00BC399C">
      <w:pPr>
        <w:rPr>
          <w:rFonts w:ascii="Arial" w:hAnsi="Arial" w:cs="Arial"/>
          <w:sz w:val="22"/>
          <w:szCs w:val="22"/>
        </w:rPr>
      </w:pPr>
    </w:p>
    <w:p w:rsidR="009D5746" w:rsidRDefault="009D5746" w:rsidP="00BC399C">
      <w:pPr>
        <w:rPr>
          <w:rFonts w:ascii="Arial" w:hAnsi="Arial" w:cs="Arial"/>
          <w:sz w:val="22"/>
          <w:szCs w:val="22"/>
        </w:rPr>
      </w:pPr>
    </w:p>
    <w:p w:rsidR="00BC399C" w:rsidRDefault="00BC399C" w:rsidP="00BC399C">
      <w:pPr>
        <w:rPr>
          <w:rFonts w:ascii="Arial" w:hAnsi="Arial" w:cs="Arial"/>
          <w:sz w:val="22"/>
          <w:szCs w:val="22"/>
        </w:rPr>
      </w:pPr>
      <w:r w:rsidRPr="009D5746">
        <w:rPr>
          <w:rFonts w:ascii="Arial" w:hAnsi="Arial" w:cs="Arial"/>
          <w:sz w:val="22"/>
          <w:szCs w:val="22"/>
        </w:rPr>
        <w:lastRenderedPageBreak/>
        <w:t>We are committed to reviewing our policy and good practice annually.</w:t>
      </w:r>
    </w:p>
    <w:p w:rsidR="009D5746" w:rsidRDefault="009D5746" w:rsidP="00BC399C">
      <w:pPr>
        <w:rPr>
          <w:rFonts w:ascii="Arial" w:hAnsi="Arial" w:cs="Arial"/>
          <w:sz w:val="22"/>
          <w:szCs w:val="22"/>
        </w:rPr>
      </w:pPr>
    </w:p>
    <w:p w:rsidR="009D5746" w:rsidRDefault="009D5746" w:rsidP="00BC399C">
      <w:pPr>
        <w:rPr>
          <w:rFonts w:ascii="Arial" w:hAnsi="Arial" w:cs="Arial"/>
          <w:sz w:val="22"/>
          <w:szCs w:val="22"/>
        </w:rPr>
      </w:pPr>
      <w:r>
        <w:rPr>
          <w:rFonts w:ascii="Arial" w:hAnsi="Arial" w:cs="Arial"/>
          <w:sz w:val="22"/>
          <w:szCs w:val="22"/>
        </w:rPr>
        <w:t xml:space="preserve">Designated Safeguarding Officer: </w:t>
      </w:r>
      <w:r>
        <w:rPr>
          <w:rFonts w:ascii="Arial" w:hAnsi="Arial" w:cs="Arial"/>
          <w:sz w:val="22"/>
          <w:szCs w:val="22"/>
        </w:rPr>
        <w:tab/>
      </w:r>
      <w:r>
        <w:rPr>
          <w:rFonts w:ascii="Arial" w:hAnsi="Arial" w:cs="Arial"/>
          <w:sz w:val="22"/>
          <w:szCs w:val="22"/>
        </w:rPr>
        <w:tab/>
      </w:r>
      <w:r w:rsidR="00545365">
        <w:rPr>
          <w:rFonts w:ascii="Arial" w:hAnsi="Arial" w:cs="Arial"/>
          <w:sz w:val="22"/>
          <w:szCs w:val="22"/>
        </w:rPr>
        <w:t>Susan Perry</w:t>
      </w:r>
    </w:p>
    <w:p w:rsidR="009D5746" w:rsidRDefault="00545365" w:rsidP="00BC399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07780 116453</w:t>
      </w:r>
    </w:p>
    <w:p w:rsidR="009D5746" w:rsidRDefault="009D5746" w:rsidP="00BC399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00727A64">
        <w:rPr>
          <w:rFonts w:ascii="Arial" w:hAnsi="Arial" w:cs="Arial"/>
          <w:sz w:val="22"/>
          <w:szCs w:val="22"/>
        </w:rPr>
        <w:t>susanm</w:t>
      </w:r>
      <w:proofErr w:type="gramEnd"/>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27A64">
        <w:rPr>
          <w:rFonts w:ascii="Arial" w:hAnsi="Arial" w:cs="Arial"/>
          <w:vanish/>
          <w:sz w:val="22"/>
          <w:szCs w:val="22"/>
        </w:rPr>
        <w:pgNum/>
      </w:r>
      <w:r w:rsidR="007A4BD0">
        <w:rPr>
          <w:rFonts w:ascii="Arial" w:hAnsi="Arial" w:cs="Arial"/>
          <w:sz w:val="22"/>
          <w:szCs w:val="22"/>
        </w:rPr>
        <w:t>lp</w:t>
      </w:r>
      <w:bookmarkStart w:id="0" w:name="_GoBack"/>
      <w:bookmarkEnd w:id="0"/>
      <w:r w:rsidR="00200B88">
        <w:rPr>
          <w:rFonts w:ascii="Arial" w:hAnsi="Arial" w:cs="Arial"/>
          <w:sz w:val="22"/>
          <w:szCs w:val="22"/>
        </w:rPr>
        <w:t>@aol.com</w:t>
      </w:r>
    </w:p>
    <w:p w:rsidR="009D5746" w:rsidRDefault="009D5746" w:rsidP="00BC399C">
      <w:pPr>
        <w:rPr>
          <w:rFonts w:ascii="Arial" w:hAnsi="Arial" w:cs="Arial"/>
          <w:sz w:val="22"/>
          <w:szCs w:val="22"/>
        </w:rPr>
      </w:pPr>
    </w:p>
    <w:p w:rsidR="009D5746" w:rsidRDefault="009D5746" w:rsidP="00BC399C">
      <w:pPr>
        <w:rPr>
          <w:rFonts w:ascii="Arial" w:hAnsi="Arial" w:cs="Arial"/>
          <w:sz w:val="22"/>
          <w:szCs w:val="22"/>
        </w:rPr>
      </w:pPr>
      <w:r>
        <w:rPr>
          <w:rFonts w:ascii="Arial" w:hAnsi="Arial" w:cs="Arial"/>
          <w:sz w:val="22"/>
          <w:szCs w:val="22"/>
        </w:rPr>
        <w:t>Deputy Designated Safeguarding Officer</w:t>
      </w:r>
      <w:r>
        <w:rPr>
          <w:rFonts w:ascii="Arial" w:hAnsi="Arial" w:cs="Arial"/>
          <w:sz w:val="22"/>
          <w:szCs w:val="22"/>
        </w:rPr>
        <w:tab/>
        <w:t>Charlotte Cosh</w:t>
      </w:r>
    </w:p>
    <w:p w:rsidR="009D5746" w:rsidRDefault="009D5746" w:rsidP="00BC399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07974190579</w:t>
      </w:r>
    </w:p>
    <w:p w:rsidR="009D5746" w:rsidRDefault="009D5746" w:rsidP="00BC399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charlottecosh@me.com</w:t>
      </w:r>
    </w:p>
    <w:p w:rsidR="009D5746" w:rsidRPr="009D5746" w:rsidRDefault="009D5746" w:rsidP="00BC399C">
      <w:pPr>
        <w:rPr>
          <w:rFonts w:ascii="Arial" w:hAnsi="Arial" w:cs="Arial"/>
          <w:sz w:val="22"/>
          <w:szCs w:val="22"/>
        </w:rPr>
      </w:pPr>
    </w:p>
    <w:p w:rsidR="009D5746" w:rsidRDefault="00BC399C" w:rsidP="009D5746">
      <w:pPr>
        <w:rPr>
          <w:rFonts w:ascii="Arial" w:hAnsi="Arial" w:cs="Arial"/>
          <w:sz w:val="22"/>
          <w:szCs w:val="22"/>
        </w:rPr>
      </w:pPr>
      <w:r w:rsidRPr="009D5746">
        <w:rPr>
          <w:rFonts w:ascii="Arial" w:hAnsi="Arial" w:cs="Arial"/>
          <w:sz w:val="22"/>
          <w:szCs w:val="22"/>
        </w:rPr>
        <w:t xml:space="preserve">This policy was </w:t>
      </w:r>
      <w:r w:rsidR="009D5746">
        <w:rPr>
          <w:rFonts w:ascii="Arial" w:hAnsi="Arial" w:cs="Arial"/>
          <w:sz w:val="22"/>
          <w:szCs w:val="22"/>
        </w:rPr>
        <w:t>r</w:t>
      </w:r>
      <w:r w:rsidR="009D5746" w:rsidRPr="009D5746">
        <w:rPr>
          <w:rFonts w:ascii="Arial" w:hAnsi="Arial" w:cs="Arial"/>
          <w:sz w:val="22"/>
          <w:szCs w:val="22"/>
        </w:rPr>
        <w:t xml:space="preserve">eviewed </w:t>
      </w:r>
      <w:r w:rsidR="00E85460">
        <w:rPr>
          <w:rFonts w:ascii="Arial" w:hAnsi="Arial" w:cs="Arial"/>
          <w:sz w:val="22"/>
          <w:szCs w:val="22"/>
        </w:rPr>
        <w:t xml:space="preserve">on </w:t>
      </w:r>
      <w:r w:rsidR="00545365">
        <w:rPr>
          <w:rFonts w:ascii="Arial" w:hAnsi="Arial" w:cs="Arial"/>
          <w:sz w:val="22"/>
          <w:szCs w:val="22"/>
        </w:rPr>
        <w:t>15</w:t>
      </w:r>
      <w:r w:rsidR="00545365" w:rsidRPr="00545365">
        <w:rPr>
          <w:rFonts w:ascii="Arial" w:hAnsi="Arial" w:cs="Arial"/>
          <w:sz w:val="22"/>
          <w:szCs w:val="22"/>
          <w:vertAlign w:val="superscript"/>
        </w:rPr>
        <w:t>th</w:t>
      </w:r>
      <w:r w:rsidR="00545365">
        <w:rPr>
          <w:rFonts w:ascii="Arial" w:hAnsi="Arial" w:cs="Arial"/>
          <w:sz w:val="22"/>
          <w:szCs w:val="22"/>
        </w:rPr>
        <w:t xml:space="preserve"> August 2019</w:t>
      </w:r>
    </w:p>
    <w:p w:rsidR="009D5746" w:rsidRPr="009D5746" w:rsidRDefault="009D5746" w:rsidP="009D5746">
      <w:pPr>
        <w:rPr>
          <w:rFonts w:ascii="Arial" w:hAnsi="Arial" w:cs="Arial"/>
          <w:sz w:val="22"/>
          <w:szCs w:val="22"/>
        </w:rPr>
      </w:pPr>
    </w:p>
    <w:p w:rsidR="00BC399C" w:rsidRPr="009D5746" w:rsidRDefault="009D5746" w:rsidP="00BC399C">
      <w:pPr>
        <w:rPr>
          <w:rFonts w:ascii="Arial" w:hAnsi="Arial" w:cs="Arial"/>
          <w:sz w:val="22"/>
          <w:szCs w:val="22"/>
        </w:rPr>
      </w:pPr>
      <w:r>
        <w:rPr>
          <w:rFonts w:ascii="Arial" w:hAnsi="Arial" w:cs="Arial"/>
          <w:sz w:val="22"/>
          <w:szCs w:val="22"/>
        </w:rPr>
        <w:t>A</w:t>
      </w:r>
      <w:r w:rsidR="00545365">
        <w:rPr>
          <w:rFonts w:ascii="Arial" w:hAnsi="Arial" w:cs="Arial"/>
          <w:sz w:val="22"/>
          <w:szCs w:val="22"/>
        </w:rPr>
        <w:t>dopted</w:t>
      </w:r>
      <w:r w:rsidR="00BC399C" w:rsidRPr="009D5746">
        <w:rPr>
          <w:rFonts w:ascii="Arial" w:hAnsi="Arial" w:cs="Arial"/>
          <w:sz w:val="22"/>
          <w:szCs w:val="22"/>
        </w:rPr>
        <w:t xml:space="preserve"> on: </w:t>
      </w:r>
      <w:r w:rsidR="00545365">
        <w:rPr>
          <w:rFonts w:ascii="Arial" w:hAnsi="Arial" w:cs="Arial"/>
          <w:sz w:val="22"/>
          <w:szCs w:val="22"/>
        </w:rPr>
        <w:t>15</w:t>
      </w:r>
      <w:r w:rsidR="00545365" w:rsidRPr="00545365">
        <w:rPr>
          <w:rFonts w:ascii="Arial" w:hAnsi="Arial" w:cs="Arial"/>
          <w:sz w:val="22"/>
          <w:szCs w:val="22"/>
          <w:vertAlign w:val="superscript"/>
        </w:rPr>
        <w:t>th</w:t>
      </w:r>
      <w:r w:rsidR="00545365">
        <w:rPr>
          <w:rFonts w:ascii="Arial" w:hAnsi="Arial" w:cs="Arial"/>
          <w:sz w:val="22"/>
          <w:szCs w:val="22"/>
        </w:rPr>
        <w:t xml:space="preserve"> August 2019</w:t>
      </w:r>
      <w:r w:rsidR="00BC399C" w:rsidRPr="009D5746">
        <w:rPr>
          <w:rFonts w:ascii="Arial" w:hAnsi="Arial" w:cs="Arial"/>
          <w:sz w:val="22"/>
          <w:szCs w:val="22"/>
        </w:rPr>
        <w:t>………(date)</w:t>
      </w:r>
    </w:p>
    <w:p w:rsidR="00D77E2D" w:rsidRPr="009D5746" w:rsidRDefault="00D77E2D" w:rsidP="00BC399C">
      <w:pPr>
        <w:rPr>
          <w:rFonts w:ascii="Arial" w:hAnsi="Arial" w:cs="Arial"/>
          <w:sz w:val="22"/>
          <w:szCs w:val="22"/>
        </w:rPr>
      </w:pPr>
    </w:p>
    <w:p w:rsidR="00FB3B56" w:rsidRPr="009D5746" w:rsidRDefault="00BC399C" w:rsidP="00BC399C">
      <w:pPr>
        <w:rPr>
          <w:rFonts w:ascii="Arial" w:hAnsi="Arial" w:cs="Arial"/>
          <w:sz w:val="22"/>
          <w:szCs w:val="22"/>
        </w:rPr>
      </w:pPr>
      <w:r w:rsidRPr="009D5746">
        <w:rPr>
          <w:rFonts w:ascii="Arial" w:hAnsi="Arial" w:cs="Arial"/>
          <w:sz w:val="22"/>
          <w:szCs w:val="22"/>
        </w:rPr>
        <w:t>Signed:</w:t>
      </w:r>
      <w:r w:rsidR="00D77E2D" w:rsidRPr="009D5746">
        <w:rPr>
          <w:rFonts w:ascii="Arial" w:hAnsi="Arial" w:cs="Arial"/>
          <w:sz w:val="22"/>
          <w:szCs w:val="22"/>
        </w:rPr>
        <w:t xml:space="preserve"> ....</w:t>
      </w:r>
      <w:r w:rsidR="00200B88">
        <w:rPr>
          <w:rFonts w:ascii="Arial" w:hAnsi="Arial" w:cs="Arial"/>
          <w:sz w:val="22"/>
          <w:szCs w:val="22"/>
        </w:rPr>
        <w:t>Terry Stanley</w:t>
      </w:r>
      <w:r w:rsidR="00D77E2D" w:rsidRPr="009D5746">
        <w:rPr>
          <w:rFonts w:ascii="Arial" w:hAnsi="Arial" w:cs="Arial"/>
          <w:sz w:val="22"/>
          <w:szCs w:val="22"/>
        </w:rPr>
        <w:t>........................................ Chair</w:t>
      </w:r>
    </w:p>
    <w:p w:rsidR="00D77E2D" w:rsidRPr="009D5746" w:rsidRDefault="00D77E2D" w:rsidP="00BC399C">
      <w:pPr>
        <w:rPr>
          <w:rFonts w:ascii="Arial" w:hAnsi="Arial" w:cs="Arial"/>
          <w:sz w:val="22"/>
          <w:szCs w:val="22"/>
        </w:rPr>
      </w:pPr>
    </w:p>
    <w:p w:rsidR="00D77E2D" w:rsidRPr="00005D83" w:rsidRDefault="00545365" w:rsidP="00BC399C">
      <w:pPr>
        <w:rPr>
          <w:rFonts w:ascii="Arial" w:hAnsi="Arial" w:cs="Arial"/>
          <w:b/>
          <w:sz w:val="22"/>
          <w:szCs w:val="22"/>
        </w:rPr>
      </w:pPr>
      <w:r>
        <w:rPr>
          <w:rFonts w:ascii="Arial" w:hAnsi="Arial" w:cs="Arial"/>
          <w:b/>
          <w:sz w:val="22"/>
          <w:szCs w:val="22"/>
        </w:rPr>
        <w:t>To be reviewed August 2021</w:t>
      </w:r>
    </w:p>
    <w:p w:rsidR="00D77E2D" w:rsidRPr="009D5746" w:rsidRDefault="00D77E2D" w:rsidP="00BC399C">
      <w:pPr>
        <w:rPr>
          <w:rFonts w:ascii="Arial" w:hAnsi="Arial" w:cs="Arial"/>
          <w:sz w:val="22"/>
          <w:szCs w:val="22"/>
        </w:rPr>
      </w:pPr>
    </w:p>
    <w:p w:rsidR="00D77E2D" w:rsidRDefault="00D77E2D" w:rsidP="00BC399C">
      <w:pPr>
        <w:rPr>
          <w:rFonts w:ascii="Arial" w:hAnsi="Arial" w:cs="Arial"/>
          <w:sz w:val="22"/>
          <w:szCs w:val="22"/>
        </w:rPr>
      </w:pPr>
      <w:r w:rsidRPr="009D5746">
        <w:rPr>
          <w:rFonts w:ascii="Arial" w:hAnsi="Arial" w:cs="Arial"/>
          <w:sz w:val="22"/>
          <w:szCs w:val="22"/>
        </w:rPr>
        <w:t xml:space="preserve">Adapted from the template from the NSPCC website </w:t>
      </w:r>
      <w:hyperlink r:id="rId6" w:history="1">
        <w:r w:rsidR="009D5746" w:rsidRPr="008C421D">
          <w:rPr>
            <w:rStyle w:val="Hyperlink"/>
            <w:rFonts w:ascii="Arial" w:hAnsi="Arial" w:cs="Arial"/>
            <w:sz w:val="22"/>
            <w:szCs w:val="22"/>
          </w:rPr>
          <w:t>https://safeguardingtool.nspcc.org.uk/resource-library/resources/child-protection-/</w:t>
        </w:r>
      </w:hyperlink>
    </w:p>
    <w:p w:rsidR="00005D83" w:rsidRDefault="00005D83" w:rsidP="00BC399C">
      <w:pPr>
        <w:rPr>
          <w:rFonts w:ascii="Arial" w:hAnsi="Arial" w:cs="Arial"/>
          <w:sz w:val="22"/>
          <w:szCs w:val="22"/>
        </w:rPr>
      </w:pPr>
    </w:p>
    <w:p w:rsidR="00005D83" w:rsidRPr="009D5746" w:rsidRDefault="00005D83" w:rsidP="00BC399C">
      <w:pPr>
        <w:rPr>
          <w:rFonts w:ascii="Arial" w:hAnsi="Arial" w:cs="Arial"/>
          <w:sz w:val="22"/>
          <w:szCs w:val="22"/>
        </w:rPr>
      </w:pPr>
      <w:r>
        <w:rPr>
          <w:rFonts w:ascii="Arial" w:hAnsi="Arial" w:cs="Arial"/>
          <w:sz w:val="22"/>
          <w:szCs w:val="22"/>
        </w:rPr>
        <w:t xml:space="preserve">For further information and guidance on safeguarding, please see </w:t>
      </w:r>
      <w:hyperlink r:id="rId7" w:history="1">
        <w:r w:rsidRPr="008C421D">
          <w:rPr>
            <w:rStyle w:val="Hyperlink"/>
            <w:rFonts w:ascii="Arial" w:hAnsi="Arial" w:cs="Arial"/>
            <w:sz w:val="22"/>
            <w:szCs w:val="22"/>
          </w:rPr>
          <w:t>https://safeguardingtool.nspcc.org.uk/</w:t>
        </w:r>
      </w:hyperlink>
    </w:p>
    <w:sectPr w:rsidR="00005D83" w:rsidRPr="009D5746" w:rsidSect="006434A6">
      <w:pgSz w:w="11899" w:h="16838"/>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93180"/>
    <w:multiLevelType w:val="hybridMultilevel"/>
    <w:tmpl w:val="70F4C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1AA3646"/>
    <w:multiLevelType w:val="hybridMultilevel"/>
    <w:tmpl w:val="B004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AF1788"/>
    <w:multiLevelType w:val="hybridMultilevel"/>
    <w:tmpl w:val="D63085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68FF5477"/>
    <w:multiLevelType w:val="hybridMultilevel"/>
    <w:tmpl w:val="5FF8F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9F46A8"/>
    <w:multiLevelType w:val="hybridMultilevel"/>
    <w:tmpl w:val="BD4C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9C"/>
    <w:rsid w:val="00005D83"/>
    <w:rsid w:val="0009556B"/>
    <w:rsid w:val="000F7482"/>
    <w:rsid w:val="00184A20"/>
    <w:rsid w:val="00200B88"/>
    <w:rsid w:val="00545365"/>
    <w:rsid w:val="006434A6"/>
    <w:rsid w:val="00665692"/>
    <w:rsid w:val="00727A64"/>
    <w:rsid w:val="007764DD"/>
    <w:rsid w:val="00783F48"/>
    <w:rsid w:val="007A4BD0"/>
    <w:rsid w:val="00813B97"/>
    <w:rsid w:val="00827E09"/>
    <w:rsid w:val="008A2086"/>
    <w:rsid w:val="008C421D"/>
    <w:rsid w:val="009D5746"/>
    <w:rsid w:val="00B71E91"/>
    <w:rsid w:val="00B97A89"/>
    <w:rsid w:val="00B97C20"/>
    <w:rsid w:val="00BC399C"/>
    <w:rsid w:val="00D77E2D"/>
    <w:rsid w:val="00D96302"/>
    <w:rsid w:val="00E85460"/>
    <w:rsid w:val="00FB3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B56"/>
    <w:pPr>
      <w:spacing w:after="0" w:line="240" w:lineRule="auto"/>
    </w:pPr>
    <w:rPr>
      <w:sz w:val="24"/>
      <w:szCs w:val="24"/>
      <w:lang w:val="en-GB"/>
    </w:rPr>
  </w:style>
  <w:style w:type="paragraph" w:styleId="Heading1">
    <w:name w:val="heading 1"/>
    <w:basedOn w:val="Normal"/>
    <w:next w:val="Normal"/>
    <w:link w:val="Heading1Char"/>
    <w:uiPriority w:val="9"/>
    <w:qFormat/>
    <w:rsid w:val="00FB3B5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B3B5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B3B5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B3B5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B3B5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B3B5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B3B56"/>
    <w:pPr>
      <w:spacing w:before="240" w:after="60"/>
      <w:outlineLvl w:val="6"/>
    </w:pPr>
  </w:style>
  <w:style w:type="paragraph" w:styleId="Heading8">
    <w:name w:val="heading 8"/>
    <w:basedOn w:val="Normal"/>
    <w:next w:val="Normal"/>
    <w:link w:val="Heading8Char"/>
    <w:uiPriority w:val="9"/>
    <w:semiHidden/>
    <w:unhideWhenUsed/>
    <w:qFormat/>
    <w:rsid w:val="00FB3B56"/>
    <w:pPr>
      <w:spacing w:before="240" w:after="60"/>
      <w:outlineLvl w:val="7"/>
    </w:pPr>
    <w:rPr>
      <w:i/>
      <w:iCs/>
    </w:rPr>
  </w:style>
  <w:style w:type="paragraph" w:styleId="Heading9">
    <w:name w:val="heading 9"/>
    <w:basedOn w:val="Normal"/>
    <w:next w:val="Normal"/>
    <w:link w:val="Heading9Char"/>
    <w:uiPriority w:val="9"/>
    <w:semiHidden/>
    <w:unhideWhenUsed/>
    <w:qFormat/>
    <w:rsid w:val="00FB3B5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B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B3B5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B3B5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B3B56"/>
    <w:rPr>
      <w:b/>
      <w:bCs/>
      <w:sz w:val="28"/>
      <w:szCs w:val="28"/>
    </w:rPr>
  </w:style>
  <w:style w:type="character" w:customStyle="1" w:styleId="Heading5Char">
    <w:name w:val="Heading 5 Char"/>
    <w:basedOn w:val="DefaultParagraphFont"/>
    <w:link w:val="Heading5"/>
    <w:uiPriority w:val="9"/>
    <w:semiHidden/>
    <w:rsid w:val="00FB3B56"/>
    <w:rPr>
      <w:b/>
      <w:bCs/>
      <w:i/>
      <w:iCs/>
      <w:sz w:val="26"/>
      <w:szCs w:val="26"/>
    </w:rPr>
  </w:style>
  <w:style w:type="character" w:customStyle="1" w:styleId="Heading6Char">
    <w:name w:val="Heading 6 Char"/>
    <w:basedOn w:val="DefaultParagraphFont"/>
    <w:link w:val="Heading6"/>
    <w:uiPriority w:val="9"/>
    <w:semiHidden/>
    <w:rsid w:val="00FB3B56"/>
    <w:rPr>
      <w:b/>
      <w:bCs/>
    </w:rPr>
  </w:style>
  <w:style w:type="character" w:customStyle="1" w:styleId="Heading7Char">
    <w:name w:val="Heading 7 Char"/>
    <w:basedOn w:val="DefaultParagraphFont"/>
    <w:link w:val="Heading7"/>
    <w:uiPriority w:val="9"/>
    <w:semiHidden/>
    <w:rsid w:val="00FB3B56"/>
    <w:rPr>
      <w:sz w:val="24"/>
      <w:szCs w:val="24"/>
    </w:rPr>
  </w:style>
  <w:style w:type="character" w:customStyle="1" w:styleId="Heading8Char">
    <w:name w:val="Heading 8 Char"/>
    <w:basedOn w:val="DefaultParagraphFont"/>
    <w:link w:val="Heading8"/>
    <w:uiPriority w:val="9"/>
    <w:semiHidden/>
    <w:rsid w:val="00FB3B56"/>
    <w:rPr>
      <w:i/>
      <w:iCs/>
      <w:sz w:val="24"/>
      <w:szCs w:val="24"/>
    </w:rPr>
  </w:style>
  <w:style w:type="character" w:customStyle="1" w:styleId="Heading9Char">
    <w:name w:val="Heading 9 Char"/>
    <w:basedOn w:val="DefaultParagraphFont"/>
    <w:link w:val="Heading9"/>
    <w:uiPriority w:val="9"/>
    <w:semiHidden/>
    <w:rsid w:val="00FB3B56"/>
    <w:rPr>
      <w:rFonts w:asciiTheme="majorHAnsi" w:eastAsiaTheme="majorEastAsia" w:hAnsiTheme="majorHAnsi"/>
    </w:rPr>
  </w:style>
  <w:style w:type="paragraph" w:styleId="Title">
    <w:name w:val="Title"/>
    <w:basedOn w:val="Normal"/>
    <w:next w:val="Normal"/>
    <w:link w:val="TitleChar"/>
    <w:uiPriority w:val="10"/>
    <w:qFormat/>
    <w:rsid w:val="00FB3B5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B3B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B3B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B3B56"/>
    <w:rPr>
      <w:rFonts w:asciiTheme="majorHAnsi" w:eastAsiaTheme="majorEastAsia" w:hAnsiTheme="majorHAnsi"/>
      <w:sz w:val="24"/>
      <w:szCs w:val="24"/>
    </w:rPr>
  </w:style>
  <w:style w:type="character" w:styleId="Strong">
    <w:name w:val="Strong"/>
    <w:basedOn w:val="DefaultParagraphFont"/>
    <w:uiPriority w:val="22"/>
    <w:qFormat/>
    <w:rsid w:val="00FB3B56"/>
    <w:rPr>
      <w:b/>
      <w:bCs/>
    </w:rPr>
  </w:style>
  <w:style w:type="character" w:styleId="Emphasis">
    <w:name w:val="Emphasis"/>
    <w:basedOn w:val="DefaultParagraphFont"/>
    <w:uiPriority w:val="20"/>
    <w:qFormat/>
    <w:rsid w:val="00FB3B56"/>
    <w:rPr>
      <w:rFonts w:asciiTheme="minorHAnsi" w:hAnsiTheme="minorHAnsi"/>
      <w:b/>
      <w:i/>
      <w:iCs/>
    </w:rPr>
  </w:style>
  <w:style w:type="paragraph" w:styleId="NoSpacing">
    <w:name w:val="No Spacing"/>
    <w:basedOn w:val="Normal"/>
    <w:uiPriority w:val="1"/>
    <w:qFormat/>
    <w:rsid w:val="00FB3B56"/>
    <w:rPr>
      <w:szCs w:val="32"/>
    </w:rPr>
  </w:style>
  <w:style w:type="paragraph" w:styleId="ListParagraph">
    <w:name w:val="List Paragraph"/>
    <w:basedOn w:val="Normal"/>
    <w:uiPriority w:val="34"/>
    <w:qFormat/>
    <w:rsid w:val="00FB3B56"/>
    <w:pPr>
      <w:ind w:left="720"/>
      <w:contextualSpacing/>
    </w:pPr>
  </w:style>
  <w:style w:type="paragraph" w:styleId="Quote">
    <w:name w:val="Quote"/>
    <w:basedOn w:val="Normal"/>
    <w:next w:val="Normal"/>
    <w:link w:val="QuoteChar"/>
    <w:uiPriority w:val="29"/>
    <w:qFormat/>
    <w:rsid w:val="00FB3B56"/>
    <w:rPr>
      <w:i/>
    </w:rPr>
  </w:style>
  <w:style w:type="character" w:customStyle="1" w:styleId="QuoteChar">
    <w:name w:val="Quote Char"/>
    <w:basedOn w:val="DefaultParagraphFont"/>
    <w:link w:val="Quote"/>
    <w:uiPriority w:val="29"/>
    <w:rsid w:val="00FB3B56"/>
    <w:rPr>
      <w:i/>
      <w:sz w:val="24"/>
      <w:szCs w:val="24"/>
    </w:rPr>
  </w:style>
  <w:style w:type="paragraph" w:styleId="IntenseQuote">
    <w:name w:val="Intense Quote"/>
    <w:basedOn w:val="Normal"/>
    <w:next w:val="Normal"/>
    <w:link w:val="IntenseQuoteChar"/>
    <w:uiPriority w:val="30"/>
    <w:qFormat/>
    <w:rsid w:val="00FB3B56"/>
    <w:pPr>
      <w:ind w:left="720" w:right="720"/>
    </w:pPr>
    <w:rPr>
      <w:b/>
      <w:i/>
      <w:szCs w:val="22"/>
    </w:rPr>
  </w:style>
  <w:style w:type="character" w:customStyle="1" w:styleId="IntenseQuoteChar">
    <w:name w:val="Intense Quote Char"/>
    <w:basedOn w:val="DefaultParagraphFont"/>
    <w:link w:val="IntenseQuote"/>
    <w:uiPriority w:val="30"/>
    <w:rsid w:val="00FB3B56"/>
    <w:rPr>
      <w:b/>
      <w:i/>
      <w:sz w:val="24"/>
    </w:rPr>
  </w:style>
  <w:style w:type="character" w:styleId="SubtleEmphasis">
    <w:name w:val="Subtle Emphasis"/>
    <w:uiPriority w:val="19"/>
    <w:qFormat/>
    <w:rsid w:val="00FB3B56"/>
    <w:rPr>
      <w:i/>
      <w:color w:val="5A5A5A" w:themeColor="text1" w:themeTint="A5"/>
    </w:rPr>
  </w:style>
  <w:style w:type="character" w:styleId="IntenseEmphasis">
    <w:name w:val="Intense Emphasis"/>
    <w:basedOn w:val="DefaultParagraphFont"/>
    <w:uiPriority w:val="21"/>
    <w:qFormat/>
    <w:rsid w:val="00FB3B56"/>
    <w:rPr>
      <w:b/>
      <w:i/>
      <w:sz w:val="24"/>
      <w:szCs w:val="24"/>
      <w:u w:val="single"/>
    </w:rPr>
  </w:style>
  <w:style w:type="character" w:styleId="SubtleReference">
    <w:name w:val="Subtle Reference"/>
    <w:basedOn w:val="DefaultParagraphFont"/>
    <w:uiPriority w:val="31"/>
    <w:qFormat/>
    <w:rsid w:val="00FB3B56"/>
    <w:rPr>
      <w:sz w:val="24"/>
      <w:szCs w:val="24"/>
      <w:u w:val="single"/>
    </w:rPr>
  </w:style>
  <w:style w:type="character" w:styleId="IntenseReference">
    <w:name w:val="Intense Reference"/>
    <w:basedOn w:val="DefaultParagraphFont"/>
    <w:uiPriority w:val="32"/>
    <w:qFormat/>
    <w:rsid w:val="00FB3B56"/>
    <w:rPr>
      <w:b/>
      <w:sz w:val="24"/>
      <w:u w:val="single"/>
    </w:rPr>
  </w:style>
  <w:style w:type="character" w:styleId="BookTitle">
    <w:name w:val="Book Title"/>
    <w:basedOn w:val="DefaultParagraphFont"/>
    <w:uiPriority w:val="33"/>
    <w:qFormat/>
    <w:rsid w:val="00FB3B5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B3B56"/>
    <w:pPr>
      <w:outlineLvl w:val="9"/>
    </w:pPr>
  </w:style>
  <w:style w:type="paragraph" w:customStyle="1" w:styleId="Default">
    <w:name w:val="Default"/>
    <w:rsid w:val="00BC399C"/>
    <w:pPr>
      <w:autoSpaceDE w:val="0"/>
      <w:autoSpaceDN w:val="0"/>
      <w:adjustRightInd w:val="0"/>
      <w:spacing w:after="0" w:line="240" w:lineRule="auto"/>
    </w:pPr>
    <w:rPr>
      <w:rFonts w:ascii="Arial" w:hAnsi="Arial" w:cs="Arial"/>
      <w:color w:val="000000"/>
      <w:sz w:val="24"/>
      <w:szCs w:val="24"/>
      <w:lang w:val="en-GB" w:bidi="ar-SA"/>
    </w:rPr>
  </w:style>
  <w:style w:type="paragraph" w:styleId="BalloonText">
    <w:name w:val="Balloon Text"/>
    <w:basedOn w:val="Normal"/>
    <w:link w:val="BalloonTextChar"/>
    <w:uiPriority w:val="99"/>
    <w:semiHidden/>
    <w:unhideWhenUsed/>
    <w:rsid w:val="006434A6"/>
    <w:rPr>
      <w:rFonts w:ascii="Tahoma" w:hAnsi="Tahoma" w:cs="Tahoma"/>
      <w:sz w:val="16"/>
      <w:szCs w:val="16"/>
    </w:rPr>
  </w:style>
  <w:style w:type="character" w:customStyle="1" w:styleId="BalloonTextChar">
    <w:name w:val="Balloon Text Char"/>
    <w:basedOn w:val="DefaultParagraphFont"/>
    <w:link w:val="BalloonText"/>
    <w:uiPriority w:val="99"/>
    <w:semiHidden/>
    <w:rsid w:val="006434A6"/>
    <w:rPr>
      <w:rFonts w:ascii="Tahoma" w:hAnsi="Tahoma" w:cs="Tahoma"/>
      <w:sz w:val="16"/>
      <w:szCs w:val="16"/>
      <w:lang w:val="en-GB"/>
    </w:rPr>
  </w:style>
  <w:style w:type="character" w:styleId="Hyperlink">
    <w:name w:val="Hyperlink"/>
    <w:basedOn w:val="DefaultParagraphFont"/>
    <w:uiPriority w:val="99"/>
    <w:unhideWhenUsed/>
    <w:rsid w:val="008C42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B56"/>
    <w:pPr>
      <w:spacing w:after="0" w:line="240" w:lineRule="auto"/>
    </w:pPr>
    <w:rPr>
      <w:sz w:val="24"/>
      <w:szCs w:val="24"/>
      <w:lang w:val="en-GB"/>
    </w:rPr>
  </w:style>
  <w:style w:type="paragraph" w:styleId="Heading1">
    <w:name w:val="heading 1"/>
    <w:basedOn w:val="Normal"/>
    <w:next w:val="Normal"/>
    <w:link w:val="Heading1Char"/>
    <w:uiPriority w:val="9"/>
    <w:qFormat/>
    <w:rsid w:val="00FB3B5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B3B5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B3B5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B3B5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B3B5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B3B5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B3B56"/>
    <w:pPr>
      <w:spacing w:before="240" w:after="60"/>
      <w:outlineLvl w:val="6"/>
    </w:pPr>
  </w:style>
  <w:style w:type="paragraph" w:styleId="Heading8">
    <w:name w:val="heading 8"/>
    <w:basedOn w:val="Normal"/>
    <w:next w:val="Normal"/>
    <w:link w:val="Heading8Char"/>
    <w:uiPriority w:val="9"/>
    <w:semiHidden/>
    <w:unhideWhenUsed/>
    <w:qFormat/>
    <w:rsid w:val="00FB3B56"/>
    <w:pPr>
      <w:spacing w:before="240" w:after="60"/>
      <w:outlineLvl w:val="7"/>
    </w:pPr>
    <w:rPr>
      <w:i/>
      <w:iCs/>
    </w:rPr>
  </w:style>
  <w:style w:type="paragraph" w:styleId="Heading9">
    <w:name w:val="heading 9"/>
    <w:basedOn w:val="Normal"/>
    <w:next w:val="Normal"/>
    <w:link w:val="Heading9Char"/>
    <w:uiPriority w:val="9"/>
    <w:semiHidden/>
    <w:unhideWhenUsed/>
    <w:qFormat/>
    <w:rsid w:val="00FB3B5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B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B3B5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B3B5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B3B56"/>
    <w:rPr>
      <w:b/>
      <w:bCs/>
      <w:sz w:val="28"/>
      <w:szCs w:val="28"/>
    </w:rPr>
  </w:style>
  <w:style w:type="character" w:customStyle="1" w:styleId="Heading5Char">
    <w:name w:val="Heading 5 Char"/>
    <w:basedOn w:val="DefaultParagraphFont"/>
    <w:link w:val="Heading5"/>
    <w:uiPriority w:val="9"/>
    <w:semiHidden/>
    <w:rsid w:val="00FB3B56"/>
    <w:rPr>
      <w:b/>
      <w:bCs/>
      <w:i/>
      <w:iCs/>
      <w:sz w:val="26"/>
      <w:szCs w:val="26"/>
    </w:rPr>
  </w:style>
  <w:style w:type="character" w:customStyle="1" w:styleId="Heading6Char">
    <w:name w:val="Heading 6 Char"/>
    <w:basedOn w:val="DefaultParagraphFont"/>
    <w:link w:val="Heading6"/>
    <w:uiPriority w:val="9"/>
    <w:semiHidden/>
    <w:rsid w:val="00FB3B56"/>
    <w:rPr>
      <w:b/>
      <w:bCs/>
    </w:rPr>
  </w:style>
  <w:style w:type="character" w:customStyle="1" w:styleId="Heading7Char">
    <w:name w:val="Heading 7 Char"/>
    <w:basedOn w:val="DefaultParagraphFont"/>
    <w:link w:val="Heading7"/>
    <w:uiPriority w:val="9"/>
    <w:semiHidden/>
    <w:rsid w:val="00FB3B56"/>
    <w:rPr>
      <w:sz w:val="24"/>
      <w:szCs w:val="24"/>
    </w:rPr>
  </w:style>
  <w:style w:type="character" w:customStyle="1" w:styleId="Heading8Char">
    <w:name w:val="Heading 8 Char"/>
    <w:basedOn w:val="DefaultParagraphFont"/>
    <w:link w:val="Heading8"/>
    <w:uiPriority w:val="9"/>
    <w:semiHidden/>
    <w:rsid w:val="00FB3B56"/>
    <w:rPr>
      <w:i/>
      <w:iCs/>
      <w:sz w:val="24"/>
      <w:szCs w:val="24"/>
    </w:rPr>
  </w:style>
  <w:style w:type="character" w:customStyle="1" w:styleId="Heading9Char">
    <w:name w:val="Heading 9 Char"/>
    <w:basedOn w:val="DefaultParagraphFont"/>
    <w:link w:val="Heading9"/>
    <w:uiPriority w:val="9"/>
    <w:semiHidden/>
    <w:rsid w:val="00FB3B56"/>
    <w:rPr>
      <w:rFonts w:asciiTheme="majorHAnsi" w:eastAsiaTheme="majorEastAsia" w:hAnsiTheme="majorHAnsi"/>
    </w:rPr>
  </w:style>
  <w:style w:type="paragraph" w:styleId="Title">
    <w:name w:val="Title"/>
    <w:basedOn w:val="Normal"/>
    <w:next w:val="Normal"/>
    <w:link w:val="TitleChar"/>
    <w:uiPriority w:val="10"/>
    <w:qFormat/>
    <w:rsid w:val="00FB3B5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B3B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B3B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B3B56"/>
    <w:rPr>
      <w:rFonts w:asciiTheme="majorHAnsi" w:eastAsiaTheme="majorEastAsia" w:hAnsiTheme="majorHAnsi"/>
      <w:sz w:val="24"/>
      <w:szCs w:val="24"/>
    </w:rPr>
  </w:style>
  <w:style w:type="character" w:styleId="Strong">
    <w:name w:val="Strong"/>
    <w:basedOn w:val="DefaultParagraphFont"/>
    <w:uiPriority w:val="22"/>
    <w:qFormat/>
    <w:rsid w:val="00FB3B56"/>
    <w:rPr>
      <w:b/>
      <w:bCs/>
    </w:rPr>
  </w:style>
  <w:style w:type="character" w:styleId="Emphasis">
    <w:name w:val="Emphasis"/>
    <w:basedOn w:val="DefaultParagraphFont"/>
    <w:uiPriority w:val="20"/>
    <w:qFormat/>
    <w:rsid w:val="00FB3B56"/>
    <w:rPr>
      <w:rFonts w:asciiTheme="minorHAnsi" w:hAnsiTheme="minorHAnsi"/>
      <w:b/>
      <w:i/>
      <w:iCs/>
    </w:rPr>
  </w:style>
  <w:style w:type="paragraph" w:styleId="NoSpacing">
    <w:name w:val="No Spacing"/>
    <w:basedOn w:val="Normal"/>
    <w:uiPriority w:val="1"/>
    <w:qFormat/>
    <w:rsid w:val="00FB3B56"/>
    <w:rPr>
      <w:szCs w:val="32"/>
    </w:rPr>
  </w:style>
  <w:style w:type="paragraph" w:styleId="ListParagraph">
    <w:name w:val="List Paragraph"/>
    <w:basedOn w:val="Normal"/>
    <w:uiPriority w:val="34"/>
    <w:qFormat/>
    <w:rsid w:val="00FB3B56"/>
    <w:pPr>
      <w:ind w:left="720"/>
      <w:contextualSpacing/>
    </w:pPr>
  </w:style>
  <w:style w:type="paragraph" w:styleId="Quote">
    <w:name w:val="Quote"/>
    <w:basedOn w:val="Normal"/>
    <w:next w:val="Normal"/>
    <w:link w:val="QuoteChar"/>
    <w:uiPriority w:val="29"/>
    <w:qFormat/>
    <w:rsid w:val="00FB3B56"/>
    <w:rPr>
      <w:i/>
    </w:rPr>
  </w:style>
  <w:style w:type="character" w:customStyle="1" w:styleId="QuoteChar">
    <w:name w:val="Quote Char"/>
    <w:basedOn w:val="DefaultParagraphFont"/>
    <w:link w:val="Quote"/>
    <w:uiPriority w:val="29"/>
    <w:rsid w:val="00FB3B56"/>
    <w:rPr>
      <w:i/>
      <w:sz w:val="24"/>
      <w:szCs w:val="24"/>
    </w:rPr>
  </w:style>
  <w:style w:type="paragraph" w:styleId="IntenseQuote">
    <w:name w:val="Intense Quote"/>
    <w:basedOn w:val="Normal"/>
    <w:next w:val="Normal"/>
    <w:link w:val="IntenseQuoteChar"/>
    <w:uiPriority w:val="30"/>
    <w:qFormat/>
    <w:rsid w:val="00FB3B56"/>
    <w:pPr>
      <w:ind w:left="720" w:right="720"/>
    </w:pPr>
    <w:rPr>
      <w:b/>
      <w:i/>
      <w:szCs w:val="22"/>
    </w:rPr>
  </w:style>
  <w:style w:type="character" w:customStyle="1" w:styleId="IntenseQuoteChar">
    <w:name w:val="Intense Quote Char"/>
    <w:basedOn w:val="DefaultParagraphFont"/>
    <w:link w:val="IntenseQuote"/>
    <w:uiPriority w:val="30"/>
    <w:rsid w:val="00FB3B56"/>
    <w:rPr>
      <w:b/>
      <w:i/>
      <w:sz w:val="24"/>
    </w:rPr>
  </w:style>
  <w:style w:type="character" w:styleId="SubtleEmphasis">
    <w:name w:val="Subtle Emphasis"/>
    <w:uiPriority w:val="19"/>
    <w:qFormat/>
    <w:rsid w:val="00FB3B56"/>
    <w:rPr>
      <w:i/>
      <w:color w:val="5A5A5A" w:themeColor="text1" w:themeTint="A5"/>
    </w:rPr>
  </w:style>
  <w:style w:type="character" w:styleId="IntenseEmphasis">
    <w:name w:val="Intense Emphasis"/>
    <w:basedOn w:val="DefaultParagraphFont"/>
    <w:uiPriority w:val="21"/>
    <w:qFormat/>
    <w:rsid w:val="00FB3B56"/>
    <w:rPr>
      <w:b/>
      <w:i/>
      <w:sz w:val="24"/>
      <w:szCs w:val="24"/>
      <w:u w:val="single"/>
    </w:rPr>
  </w:style>
  <w:style w:type="character" w:styleId="SubtleReference">
    <w:name w:val="Subtle Reference"/>
    <w:basedOn w:val="DefaultParagraphFont"/>
    <w:uiPriority w:val="31"/>
    <w:qFormat/>
    <w:rsid w:val="00FB3B56"/>
    <w:rPr>
      <w:sz w:val="24"/>
      <w:szCs w:val="24"/>
      <w:u w:val="single"/>
    </w:rPr>
  </w:style>
  <w:style w:type="character" w:styleId="IntenseReference">
    <w:name w:val="Intense Reference"/>
    <w:basedOn w:val="DefaultParagraphFont"/>
    <w:uiPriority w:val="32"/>
    <w:qFormat/>
    <w:rsid w:val="00FB3B56"/>
    <w:rPr>
      <w:b/>
      <w:sz w:val="24"/>
      <w:u w:val="single"/>
    </w:rPr>
  </w:style>
  <w:style w:type="character" w:styleId="BookTitle">
    <w:name w:val="Book Title"/>
    <w:basedOn w:val="DefaultParagraphFont"/>
    <w:uiPriority w:val="33"/>
    <w:qFormat/>
    <w:rsid w:val="00FB3B5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B3B56"/>
    <w:pPr>
      <w:outlineLvl w:val="9"/>
    </w:pPr>
  </w:style>
  <w:style w:type="paragraph" w:customStyle="1" w:styleId="Default">
    <w:name w:val="Default"/>
    <w:rsid w:val="00BC399C"/>
    <w:pPr>
      <w:autoSpaceDE w:val="0"/>
      <w:autoSpaceDN w:val="0"/>
      <w:adjustRightInd w:val="0"/>
      <w:spacing w:after="0" w:line="240" w:lineRule="auto"/>
    </w:pPr>
    <w:rPr>
      <w:rFonts w:ascii="Arial" w:hAnsi="Arial" w:cs="Arial"/>
      <w:color w:val="000000"/>
      <w:sz w:val="24"/>
      <w:szCs w:val="24"/>
      <w:lang w:val="en-GB" w:bidi="ar-SA"/>
    </w:rPr>
  </w:style>
  <w:style w:type="paragraph" w:styleId="BalloonText">
    <w:name w:val="Balloon Text"/>
    <w:basedOn w:val="Normal"/>
    <w:link w:val="BalloonTextChar"/>
    <w:uiPriority w:val="99"/>
    <w:semiHidden/>
    <w:unhideWhenUsed/>
    <w:rsid w:val="006434A6"/>
    <w:rPr>
      <w:rFonts w:ascii="Tahoma" w:hAnsi="Tahoma" w:cs="Tahoma"/>
      <w:sz w:val="16"/>
      <w:szCs w:val="16"/>
    </w:rPr>
  </w:style>
  <w:style w:type="character" w:customStyle="1" w:styleId="BalloonTextChar">
    <w:name w:val="Balloon Text Char"/>
    <w:basedOn w:val="DefaultParagraphFont"/>
    <w:link w:val="BalloonText"/>
    <w:uiPriority w:val="99"/>
    <w:semiHidden/>
    <w:rsid w:val="006434A6"/>
    <w:rPr>
      <w:rFonts w:ascii="Tahoma" w:hAnsi="Tahoma" w:cs="Tahoma"/>
      <w:sz w:val="16"/>
      <w:szCs w:val="16"/>
      <w:lang w:val="en-GB"/>
    </w:rPr>
  </w:style>
  <w:style w:type="character" w:styleId="Hyperlink">
    <w:name w:val="Hyperlink"/>
    <w:basedOn w:val="DefaultParagraphFont"/>
    <w:uiPriority w:val="99"/>
    <w:unhideWhenUsed/>
    <w:rsid w:val="008C42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afeguardingtool.nspc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feguardingtool.nspcc.org.uk/resource-library/resources/child-protec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joannat</dc:creator>
  <cp:keywords/>
  <dc:description/>
  <cp:lastModifiedBy>Susan</cp:lastModifiedBy>
  <cp:revision>1</cp:revision>
  <cp:lastPrinted>2019-07-30T10:46:00Z</cp:lastPrinted>
  <dcterms:created xsi:type="dcterms:W3CDTF">2019-08-15T10:51:00Z</dcterms:created>
  <dcterms:modified xsi:type="dcterms:W3CDTF">2019-08-15T10:52:00Z</dcterms:modified>
</cp:coreProperties>
</file>